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8.11 -->
  <w:body>
    <w:p>
      <w:pPr>
        <w:pStyle w:val="richmediatitle"/>
        <w:pBdr>
          <w:top w:val="none" w:sz="0" w:space="15" w:color="auto"/>
          <w:left w:val="none" w:sz="0" w:space="12" w:color="auto"/>
          <w:bottom w:val="single" w:sz="6" w:space="9" w:color="E7E7EB"/>
          <w:right w:val="none" w:sz="0" w:space="12" w:color="auto"/>
        </w:pBdr>
        <w:shd w:val="clear" w:color="auto" w:fill="FFFFFF"/>
        <w:spacing w:before="0" w:after="210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乱港“民阵”宣布解散！“止暴制乱”应该“适可而止”？ </w:t>
      </w:r>
    </w:p>
    <w:p>
      <w:pPr>
        <w:pStyle w:val="richmediametalis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/>
        <w:ind w:left="240" w:right="240"/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</w:pPr>
      <w:r>
        <w:rPr>
          <w:rStyle w:val="richmediametaiconappmsgtag"/>
          <w:rFonts w:ascii="Microsoft YaHei UI" w:eastAsia="Microsoft YaHei UI" w:hAnsi="Microsoft YaHei UI" w:cs="Microsoft YaHei UI"/>
          <w:color w:val="FFFFFF"/>
          <w:spacing w:val="8"/>
          <w:sz w:val="18"/>
          <w:szCs w:val="18"/>
          <w:shd w:val="clear" w:color="auto" w:fill="F2F2F2"/>
        </w:rPr>
        <w:t>原创</w:t>
      </w: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  <w:r>
        <w:rPr>
          <w:rStyle w:val="richmediametalink"/>
          <w:rFonts w:ascii="Microsoft YaHei UI" w:eastAsia="Microsoft YaHei UI" w:hAnsi="Microsoft YaHei UI" w:cs="Microsoft YaHei UI"/>
          <w:spacing w:val="8"/>
          <w:sz w:val="23"/>
          <w:szCs w:val="23"/>
        </w:rPr>
        <w:t>有里儿有面</w:t>
      </w: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 xml:space="preserve"> </w:t>
      </w:r>
      <w:hyperlink r:id="rId4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有理儿有面</w:t>
        </w:r>
      </w:hyperlink>
      <w:r>
        <w:rPr>
          <w:rStyle w:val="richmediameta"/>
          <w:rFonts w:ascii="Microsoft YaHei UI" w:eastAsia="Microsoft YaHei UI" w:hAnsi="Microsoft YaHei UI" w:cs="Microsoft YaHei UI"/>
          <w:color w:val="333333"/>
          <w:spacing w:val="8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有理儿有面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any"/>
        <w:shd w:val="clear" w:color="auto" w:fill="FFFFFF"/>
        <w:spacing w:before="0" w:after="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微信号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youli-youmian</w:t>
      </w:r>
    </w:p>
    <w:p>
      <w:pPr>
        <w:pStyle w:val="any"/>
        <w:shd w:val="clear" w:color="auto" w:fill="FFFFFF"/>
        <w:spacing w:before="0" w:after="150" w:line="300" w:lineRule="atLeast"/>
        <w:ind w:left="240" w:right="390"/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功能介绍</w:t>
      </w:r>
      <w:r>
        <w:rPr>
          <w:rStyle w:val="richmediameta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  <w:sz w:val="23"/>
          <w:szCs w:val="23"/>
        </w:rPr>
        <w:t>你说是不是</w:t>
      </w:r>
    </w:p>
    <w:p>
      <w:pPr>
        <w:shd w:val="clear" w:color="auto" w:fill="FFFFFF"/>
        <w:spacing w:after="330" w:line="300" w:lineRule="atLeast"/>
        <w:ind w:left="240" w:right="240"/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</w:pPr>
      <w:r>
        <w:rPr>
          <w:rStyle w:val="richmediameta"/>
          <w:rFonts w:ascii="Microsoft YaHei UI" w:eastAsia="Microsoft YaHei UI" w:hAnsi="Microsoft YaHei UI" w:cs="Microsoft YaHei UI"/>
          <w:color w:val="8C8C8C"/>
          <w:spacing w:val="8"/>
        </w:rPr>
        <w:t>2021-08-15</w:t>
      </w:r>
      <w:hyperlink r:id="rId5" w:anchor="wechat_redirect&amp;cpage=28" w:tgtFrame="_blank" w:history="1">
        <w:r>
          <w:rPr>
            <w:rStyle w:val="a"/>
            <w:rFonts w:ascii="Microsoft YaHei UI" w:eastAsia="Microsoft YaHei UI" w:hAnsi="Microsoft YaHei UI" w:cs="Microsoft YaHei UI"/>
            <w:spacing w:val="8"/>
            <w:sz w:val="23"/>
            <w:szCs w:val="23"/>
          </w:rPr>
          <w:t>原文</w:t>
        </w:r>
      </w:hyperlink>
      <w:r>
        <w:rPr>
          <w:rFonts w:ascii="Microsoft YaHei UI" w:eastAsia="Microsoft YaHei UI" w:hAnsi="Microsoft YaHei UI" w:cs="Microsoft YaHei UI"/>
          <w:color w:val="333333"/>
          <w:spacing w:val="8"/>
          <w:sz w:val="0"/>
          <w:szCs w:val="0"/>
        </w:rPr>
        <w:t xml:space="preserve"> </w:t>
      </w:r>
      <w:r>
        <w:rPr>
          <w:rStyle w:val="richmediametalistem"/>
          <w:rFonts w:ascii="Microsoft YaHei UI" w:eastAsia="Microsoft YaHei UI" w:hAnsi="Microsoft YaHei UI" w:cs="Microsoft YaHei UI"/>
          <w:vanish/>
          <w:color w:val="8C8C8C"/>
          <w:spacing w:val="8"/>
          <w:sz w:val="23"/>
          <w:szCs w:val="23"/>
        </w:rPr>
        <w:t>发表于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收录于合集</w:t>
      </w:r>
    </w:p>
    <w:p>
      <w:pPr>
        <w:shd w:val="clear" w:color="auto" w:fill="FFFFFF"/>
        <w:spacing w:before="0" w:after="0" w:line="510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strike w:val="0"/>
          <w:color w:val="333333"/>
          <w:spacing w:val="30"/>
          <w:u w:val="none"/>
        </w:rPr>
        <w:drawing>
          <wp:inline>
            <wp:extent cx="5486400" cy="92964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14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6700" cy="238125"/>
            <wp:docPr id="1000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30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225" w:line="408" w:lineRule="atLeast"/>
        <w:ind w:left="405" w:right="40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全文共2886字，图片18张，预计阅读时间为8分钟。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文章首发于“有理儿有面”（youli-youmian），欢迎大家在朋友圈和微信群转发。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888888"/>
          <w:spacing w:val="30"/>
          <w:sz w:val="21"/>
          <w:szCs w:val="21"/>
        </w:rPr>
        <w:t>公众号及其他平台转载请在后台留言。</w:t>
      </w:r>
    </w:p>
    <w:p>
      <w:pPr>
        <w:shd w:val="clear" w:color="auto" w:fill="FFFFFF"/>
        <w:spacing w:before="0" w:after="0" w:line="408" w:lineRule="atLeast"/>
        <w:ind w:left="240" w:right="69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76225" cy="2381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227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08" w:lineRule="atLeast"/>
        <w:ind w:left="255" w:right="255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jc w:val="center"/>
        <w:rPr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color w:val="888888"/>
          <w:spacing w:val="8"/>
        </w:rPr>
        <w:t>▼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最近，港毒组织又掀起了一波"解散"潮：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先是“香港教协”于8月10日召开记者会宣布解散，接着8月15日乱港“民阵”正式宣布解散，还有那个乱港黄媒“记协”组织，也在再试探向政府新闻处求证，“是否不再承认记协发出的记者证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128440"/>
            <wp:docPr id="10000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296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有理哥之所以说是港毒又掀“解散潮”，是相对于2020年6月底7月初香港国安法出台前后，“香港众志”、“香港民族阵线”、“学生动源”等明目张胆以“港独”为纲领的港毒组织仓皇解散而讲的。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854422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15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新旧两个“解散”对比之下，人们感到了香港止暴制乱深入发展的强大动能：那些挂羊头买狗肉，以所谓学术自由、示威自由、新闻自由，以及所谓人权民主为噱头，继港毒基因行揽抄之实，妄图东山再起死灰复燃的祸害们，正在瑟瑟发抖无处藏身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这样的景象，着实让广大对港毒深恶痛绝的人们，长出一口恶气，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那叫一个痛快！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舆论场中，人们还引用毛主席的诗词“宜将剩勇追穷寇，不可沽名学霸王”来表达彻底清理港毒的愿望。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097261"/>
            <wp:docPr id="10000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711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但与此同时，也有一些止暴制乱应该“适可而止”、“见好就收”、不可“矫枉过正”，要注意保持“一国两制”中的“两制”，拨乱反正力度“过猛”的声音，浮现在舆论场中，出现在人们的讨论中。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293702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593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甚至有人提出当前香港“人人自危”，应该对香港国安法“降降温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，采取“怀柔”、“感化”教育，多一点宽容，给“误入歧途”者机会，让他们洗心革面重新做人，加入香港建设进程，以免“清一色”...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值得注意的是，怀有上述想法的人，还不在少数。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出现上述言论的原因多种多样：有人认为香港港毒势力已大溃败，局面非常稳定，不必再穷追猛打了；有人认为香港选举制度修改后，执政安全已得到充分保障，不必对反对派赶尽杀绝；还有人认为如今的香港有点草木皆兵，破坏了香港自由民主的传统生活方式，担心止暴制乱再深入，会损害香港的多元文化精神；还有人是担心，再往深追究会影响到自身...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357873"/>
            <wp:docPr id="10000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097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究竟香港止暴制乱应该“宜将剩勇追穷寇”，还是应该“见好就收”，对港毒残渣余孽采取“怀柔”、“感化”让他们自我悔过幡然醒悟，自觉改变思想作一个“新香港”的爱国者和建设者？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谈这个问题之前，有理哥想对这些港毒势力，给一个较为妥帖的比喻：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“落水狗”。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2585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88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这么形象的词，当然不能随便给。先分析一下。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先说香港众志、香港民族阵线、学生动源、“香港独立联盟”等去年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国安法出台前后宣布“解散”的那一批。他们都是以分裂国家搞“港独”为目标，都没少拿美国粑粑的钱，见到国安法出台要遭遇大棒了，尾巴一夹，爬在了地上，假装“落水”了。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401902"/>
            <wp:docPr id="1000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039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但这些“落水狗”，有停止咬人吗？没有。他们有的组织，只是解散了“香港本部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”，组织还在境外运作。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而罗冠聪、陈家驹、梁颂恒、张昆阳等“落水狗”，逃到国外了。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他们暂时安全了，反过头来就配合美西方对中国狂吠，露出美西方忠实走狗必咬中国的本来。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24886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625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黄之锋、周庭等“落水狗”倒是没有逃，但“香港众志”宣布解散后，他们停止狂吠、勾连外部势力，继续攻击中国煽动反中乱港了吗？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也没有：他们是一边不知廉耻地众筹拿钱，一般卖力地蛊惑乱港“抗争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反倒是入狱吃牢饭后，有点老实了。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4033507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19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再看看本次宣布解散或者准备解散或者面临散伙的这批“落水狗”。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香港教协，被称之为反中乱港“毒瘤”。这些年没少拿特区政府的教育经费，但国安法出台后还在“吃饭砸锅”蛊惑反中乱港。如今遭遇央媒炮轰教育局“割席”港警调查，一番连夜“绣红旗”无用后，才表示要“解散”！但请注意教协会长冯伟华的表态，称解散是“教协承受巨大压力”、“无法找到化解危机的方案”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这也叫“悔过”？分别是暗示遭遇不公待遇，在买惨蛊惑“抗争”！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再看看“职工盟”。多次收受美国民主基金会的黑金搞乱香港，现如今头目吴敏儿已经因罪入狱，还不知收敛。最近他们对“教协”解散表态是，“认为教协最近承受沉重政治压力，而作出如此决定，表示明白和尊重，并相信未来工运路崎岖，但面对如此逆境，会继续紧守岗位坚持为雇员发声”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一番抗争到底的死硬！能轻轻放过吗？！ 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 xml:space="preserve">  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2724454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5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还有刚刚宣布解散的“民阵”，这个历次香港动乱中积极组织暴徒上街打砸抢的祸港非法组织，也是美国人的“雇佣兵”。在国安法出台后，多次提交申请要上街搞破坏。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在召集人陈浩恒被捕的情况下，依然态度顽固于反中乱港，旗下更是云集了支联会、职工盟、社民连等顽固港毒组织。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此外，还有一贯反中搞游行、搞反中祭奠的支联会，抹黑指责国安法的大律师公会，散布假新闻制造谣言为暴徒发放记者者护身的“记协”，等等。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606623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31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从本质上讲，这些港毒组织都是美西方的“狗”，就是靠干反中乱港的勾当活命的。当面临国安法制裁，宣布解散或者准备散伙，完全是想逃生保住“狗命”蛰伏等待时机。一旦有风吹草动，便会扑上来撕咬人们一口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3676650" cy="208597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22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对他们，当然是来不得半点同情。一个显而易见的事实是：国安法出台已经快一年了，前期未被清算，近期闹“散伙”的这些港毒组织，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他们的行为在这段时间有收敛吗？思想有悔过吗？有想以香港建设者爱国者姿态参与未来建设吗？都没有！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相反，倒是在“抗争”的邪路上，他们上演了一幕幕！这里面，也包括所谓的反对派！最近的香港选委会候选人提名，他们一个都没报名。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作为政党，作为政客，不报名参与政府机构，要做在野党，他们企图干什么，当然是明明白白。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1696825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103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由此而看，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当前香港止暴制乱的所谓“过火”、“适可而止”、要“怀荣”用“感化”等等的声音，完全是短视的妇人之仁！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更何况，这帮人有顽固的反中乱港立场以及累累罪行，而且这种思想的形成不是一天两天了，背后有美西方鬼子的教唆指挥，他们要夺取特区管制权实现“独立”，他们就是要干“革命”！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如今香港暴恐抬头的现实，已为我们敲响了警钟！！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25303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464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关于革命，毛主席早就一针见血地指出，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“革命不是请客吃饭”，“革命是暴动，是一个阶级推翻一个阶级的暴烈的行动”！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143500" cy="369570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829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他们要搞你死我活的流血斗争，我们还能在这里讲“怀柔感化”的妇人之仁？！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如何对待这些“落水狗”？除了刚刚现实危险性的论述，有理哥也想起了鲁迅先生的一篇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文章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《论“费厄泼赖”应该缓行》</w:t>
      </w: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5486400" cy="3988741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181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在这篇文章里，鲁迅先生将落水狗分为三类：(1)狗自己失足落水者，(2)别人打落者，(3)亲自打落者。很显然，对于这批解散或者准备散伙的港毒“落水狗”，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无疑属于第三类：他们是国安利剑出手后，被我们打击、震慑后“落水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”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  <w:sz w:val="26"/>
          <w:szCs w:val="26"/>
        </w:rPr>
        <w:t>的。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color w:val="333333"/>
          <w:spacing w:val="8"/>
        </w:rPr>
        <w:t>对“落水狗”的本性，鲁迅先生也有精辟的分析："狗是能浮水的，一定仍要爬到岸上，倘不注意，它先就耸身一摇，将水点洒得人们一身一脸，于是夹着尾巴逃走了...老实人将它的落水认作受洗，以为必已忏悔，不再出而咬人，实在是大错而特错的事"，并指出</w:t>
      </w: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“论不“打落水狗”是误人子弟的”！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center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695575" cy="320992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263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333333"/>
          <w:spacing w:val="8"/>
        </w:rPr>
        <w:t>伟大人物的思想，总是能够穿透历史的天空，从遥远的深邃之处，给我们以思想的启迪，并照亮我们前行的道路。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240" w:right="24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  <w:t>上述关于革命本质、以及要痛打落水狗的论述，用在清理港毒残渣余孽这件事上，那就是：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  <w:r>
        <w:rPr>
          <w:rStyle w:val="richmediacontentany"/>
          <w:rFonts w:ascii="Microsoft YaHei UI" w:eastAsia="Microsoft YaHei UI" w:hAnsi="Microsoft YaHei UI" w:cs="Microsoft YaHei UI"/>
          <w:b/>
          <w:bCs/>
          <w:color w:val="FF0000"/>
          <w:spacing w:val="8"/>
        </w:rPr>
        <w:t>宜将剩勇追穷寇，不可沽名学霸王！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08" w:lineRule="atLeast"/>
        <w:ind w:left="360" w:right="36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Fonts w:ascii="-apple-system" w:eastAsia="-apple-system" w:hAnsi="-apple-system" w:cs="-apple-system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6296187" cy="325886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163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6187" cy="32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360" w:right="360"/>
        <w:jc w:val="both"/>
        <w:rPr>
          <w:rFonts w:ascii="Microsoft YaHei UI" w:eastAsia="Microsoft YaHei UI" w:hAnsi="Microsoft YaHei UI" w:cs="Microsoft YaHei UI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" w:eastAsia="-apple-system" w:hAnsi="-apple-system" w:cs="-apple-system"/>
          <w:b/>
          <w:bCs/>
          <w:color w:val="8E8E8E"/>
          <w:spacing w:val="8"/>
        </w:rPr>
        <w:t>图片来自网络</w:t>
      </w: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" w:eastAsia="-apple-system" w:hAnsi="-apple-system" w:cs="-apple-system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0" w:line="408" w:lineRule="atLeast"/>
        <w:ind w:left="240" w:right="240"/>
        <w:jc w:val="both"/>
        <w:rPr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shd w:val="clear" w:color="auto" w:fill="FFFFFF"/>
        <w:spacing w:before="0" w:after="150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41"/>
          <w:szCs w:val="41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41"/>
          <w:szCs w:val="41"/>
          <w:u w:val="none"/>
        </w:rPr>
        <w:drawing>
          <wp:inline>
            <wp:extent cx="5486400" cy="5486400"/>
            <wp:docPr id="1000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79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  <w:shd w:val="clear" w:color="auto" w:fill="EEEDEB"/>
        </w:rPr>
        <w:drawing>
          <wp:inline>
            <wp:extent cx="3276600" cy="3276600"/>
            <wp:effectExtent l="9525" t="9525" r="9525" b="952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17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ln w="9525">
                      <a:solidFill>
                        <a:srgbClr val="EEEDEB"/>
                      </a:solidFill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shd w:val="clear" w:color="auto" w:fill="FFFFFF"/>
        <w:spacing w:before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color w:val="000000"/>
          <w:spacing w:val="30"/>
          <w:shd w:val="clear" w:color="auto" w:fill="E7E2DB"/>
        </w:rPr>
        <w:t> 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 关注公众号：</w:t>
      </w: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446" w:lineRule="atLeast"/>
        <w:ind w:left="795" w:right="79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有理儿有面</w:t>
      </w:r>
    </w:p>
    <w:p>
      <w:pPr>
        <w:shd w:val="clear" w:color="auto" w:fill="FFFFFF"/>
        <w:spacing w:before="0" w:after="0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hd w:val="clear" w:color="auto" w:fill="E7E2DB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15" w:line="446" w:lineRule="atLeast"/>
        <w:ind w:left="675" w:right="675"/>
        <w:jc w:val="center"/>
        <w:rPr>
          <w:rStyle w:val="richmediacontentany"/>
          <w:rFonts w:ascii="-apple-system-font" w:eastAsia="-apple-system-font" w:hAnsi="-apple-system-font" w:cs="-apple-system-font"/>
          <w:color w:val="2A343A"/>
          <w:spacing w:val="8"/>
          <w:shd w:val="clear" w:color="auto" w:fill="E7E2DB"/>
        </w:rPr>
      </w:pPr>
      <w:r>
        <w:rPr>
          <w:rStyle w:val="richmediacontentany"/>
          <w:rFonts w:ascii="-apple-system-font" w:eastAsia="-apple-system-font" w:hAnsi="-apple-system-font" w:cs="-apple-system-font"/>
          <w:b/>
          <w:bCs/>
          <w:color w:val="000000"/>
          <w:spacing w:val="30"/>
          <w:shd w:val="clear" w:color="auto" w:fill="E7E2DB"/>
        </w:rPr>
        <w:t>理   性｜   揭   秘｜   探   讨</w:t>
      </w:r>
    </w:p>
    <w:p>
      <w:pPr>
        <w:shd w:val="clear" w:color="auto" w:fill="FFFFFF"/>
        <w:spacing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824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769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u w:val="none"/>
        </w:rPr>
        <w:drawing>
          <wp:anchor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381000" cy="381000"/>
            <wp:wrapSquare wrapText="bothSides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45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before="0" w:after="0" w:line="446" w:lineRule="atLeast"/>
        <w:ind w:left="480" w:right="48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15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</w:p>
    <w:p>
      <w:pPr>
        <w:pStyle w:val="richmediacontentp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150" w:after="0" w:line="446" w:lineRule="atLeast"/>
        <w:ind w:left="360" w:right="360"/>
        <w:jc w:val="center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2552700" cy="219075"/>
            <wp:docPr id="1000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55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150" w:line="446" w:lineRule="atLeast"/>
        <w:ind w:left="435" w:right="360"/>
        <w:jc w:val="right"/>
        <w:rPr>
          <w:rStyle w:val="richmediacontentany"/>
          <w:rFonts w:ascii="-apple-system-font" w:eastAsia="-apple-system-font" w:hAnsi="-apple-system-font" w:cs="-apple-system-font"/>
          <w:color w:val="333333"/>
          <w:spacing w:val="8"/>
          <w:sz w:val="26"/>
          <w:szCs w:val="26"/>
        </w:rPr>
      </w:pPr>
      <w:r>
        <w:rPr>
          <w:rStyle w:val="richmediacontentany"/>
          <w:rFonts w:ascii="-apple-system-font" w:eastAsia="-apple-system-font" w:hAnsi="-apple-system-font" w:cs="-apple-system-font"/>
          <w:strike w:val="0"/>
          <w:color w:val="333333"/>
          <w:spacing w:val="8"/>
          <w:sz w:val="26"/>
          <w:szCs w:val="26"/>
          <w:u w:val="none"/>
        </w:rPr>
        <w:drawing>
          <wp:inline>
            <wp:extent cx="1371791" cy="1676634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432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有里儿有面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333333"/>
          <w:spacing w:val="8"/>
        </w:rPr>
        <w:t>微信扫一扫赞赏作者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z w:val="26"/>
          <w:szCs w:val="26"/>
        </w:rPr>
        <w:t>赞赏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已喜欢，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对作者说句悄悄话</w:t>
      </w:r>
    </w:p>
    <w:p>
      <w:pPr>
        <w:pStyle w:val="rewardareacarrywhisper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>取消</w:t>
      </w:r>
      <w:r>
        <w:rPr>
          <w:rStyle w:val="likecommentprimarycancel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</w:p>
    <w:p>
      <w:pPr>
        <w:pStyle w:val="likecommentprimarywrpeditinglikecommentprimarytitle"/>
        <w:pBdr>
          <w:top w:val="none" w:sz="0" w:space="0" w:color="auto"/>
          <w:left w:val="none" w:sz="0" w:space="12" w:color="auto"/>
          <w:bottom w:val="none" w:sz="0" w:space="0" w:color="auto"/>
          <w:right w:val="none" w:sz="0" w:space="12" w:color="auto"/>
        </w:pBdr>
        <w:shd w:val="clear" w:color="auto" w:fill="FFFFFF"/>
        <w:spacing w:before="0" w:after="0" w:line="315" w:lineRule="atLeast"/>
        <w:ind w:left="720" w:right="720"/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</w:pPr>
      <w:r>
        <w:rPr>
          <w:rFonts w:ascii="Microsoft YaHei UI" w:eastAsia="Microsoft YaHei UI" w:hAnsi="Microsoft YaHei UI" w:cs="Microsoft YaHei UI"/>
          <w:b/>
          <w:bCs/>
          <w:vanish/>
          <w:color w:val="333333"/>
          <w:spacing w:val="8"/>
          <w:sz w:val="23"/>
          <w:szCs w:val="23"/>
        </w:rPr>
        <w:t>发送给作者</w:t>
      </w:r>
    </w:p>
    <w:p>
      <w:pPr>
        <w:pStyle w:val="rewardareacarrywhisperlikecommentprimarytitlelikecommentprimaryhdsi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192" w:lineRule="atLeast"/>
        <w:ind w:left="480" w:right="480"/>
        <w:rPr>
          <w:rFonts w:ascii="Microsoft YaHei UI" w:eastAsia="Microsoft YaHei UI" w:hAnsi="Microsoft YaHei UI" w:cs="Microsoft YaHei UI"/>
          <w:vanish/>
          <w:color w:val="333333"/>
          <w:spacing w:val="8"/>
          <w:sz w:val="12"/>
          <w:szCs w:val="12"/>
        </w:rPr>
      </w:pPr>
      <w:r>
        <w:rPr>
          <w:rStyle w:val="rewardareacarrywhisperlikecommentprimarybtndisabled"/>
          <w:rFonts w:ascii="Microsoft YaHei UI" w:eastAsia="Microsoft YaHei UI" w:hAnsi="Microsoft YaHei UI" w:cs="Microsoft YaHei UI"/>
          <w:b/>
          <w:bCs/>
          <w:vanish/>
          <w:color w:val="FFFFFF"/>
          <w:spacing w:val="8"/>
          <w:shd w:val="clear" w:color="auto" w:fill="07C160"/>
        </w:rPr>
        <w:t>发送</w:t>
      </w:r>
    </w:p>
    <w:p>
      <w:pPr>
        <w:shd w:val="clear" w:color="auto" w:fill="FFFFFF"/>
        <w:spacing w:after="0" w:line="384" w:lineRule="atLeast"/>
        <w:ind w:left="480" w:right="480"/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</w:pP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最多40字，当前共</w:t>
      </w:r>
      <w:r>
        <w:rPr>
          <w:rStyle w:val="likecommentprimarywrplikecommentmsg"/>
          <w:rFonts w:ascii="Microsoft YaHei UI" w:eastAsia="Microsoft YaHei UI" w:hAnsi="Microsoft YaHei UI" w:cs="Microsoft YaHei UI"/>
          <w:vanish/>
          <w:color w:val="FA5151"/>
          <w:spacing w:val="8"/>
          <w:sz w:val="21"/>
          <w:szCs w:val="21"/>
        </w:rPr>
        <w:t>字</w:t>
      </w:r>
    </w:p>
    <w:p>
      <w:pPr>
        <w:pStyle w:val="richmediaareaprimaryweui-loadmore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> </w:t>
      </w:r>
      <w:r>
        <w:rPr>
          <w:rStyle w:val="anyCharacter"/>
          <w:rFonts w:ascii="Microsoft YaHei UI" w:eastAsia="Microsoft YaHei UI" w:hAnsi="Microsoft YaHei UI" w:cs="Microsoft YaHei UI"/>
          <w:vanish/>
          <w:color w:val="888888"/>
          <w:spacing w:val="8"/>
        </w:rPr>
        <w:t>人赞赏</w:t>
      </w:r>
      <w:r>
        <w:rPr>
          <w:rStyle w:val="appmsgskindefaultrichmediaareaprimaryweui-loadmorelineweui-loadmoretips"/>
          <w:rFonts w:ascii="Microsoft YaHei UI" w:eastAsia="Microsoft YaHei UI" w:hAnsi="Microsoft YaHei UI" w:cs="Microsoft YaHei UI"/>
          <w:vanish/>
          <w:color w:val="888888"/>
          <w:spacing w:val="8"/>
          <w:shd w:val="clear" w:color="auto" w:fill="auto"/>
        </w:rPr>
        <w:t xml:space="preserve"> </w:t>
      </w:r>
    </w:p>
    <w:p>
      <w:pPr>
        <w:pStyle w:val="an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上一页</w:t>
      </w: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"/>
          <w:rFonts w:ascii="Microsoft YaHei UI" w:eastAsia="Microsoft YaHei UI" w:hAnsi="Microsoft YaHei UI" w:cs="Microsoft YaHei UI"/>
          <w:vanish/>
          <w:spacing w:val="8"/>
        </w:rPr>
        <w:t>1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/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3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 xml:space="preserve"> </w:t>
      </w:r>
      <w:r>
        <w:rPr>
          <w:rStyle w:val="anyCharacter"/>
          <w:rFonts w:ascii="Microsoft YaHei UI" w:eastAsia="Microsoft YaHei UI" w:hAnsi="Microsoft YaHei UI" w:cs="Microsoft YaHei UI"/>
          <w:vanish/>
          <w:color w:val="333333"/>
          <w:spacing w:val="8"/>
        </w:rPr>
        <w:t>下一页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长按二维码向我转账</w:t>
      </w:r>
    </w:p>
    <w:p>
      <w:pPr>
        <w:pStyle w:val="any"/>
        <w:shd w:val="clear" w:color="auto" w:fill="FFFFFF"/>
        <w:spacing w:before="0" w:after="0" w:line="384" w:lineRule="atLeast"/>
        <w:ind w:left="240" w:right="240"/>
        <w:rPr>
          <w:rFonts w:ascii="Microsoft YaHei UI" w:eastAsia="Microsoft YaHei UI" w:hAnsi="Microsoft YaHei UI" w:cs="Microsoft YaHei UI"/>
          <w:vanish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vanish/>
          <w:color w:val="333333"/>
          <w:spacing w:val="8"/>
        </w:rPr>
        <w:t>受苹果公司新规定影响，微信 iOS 版的赞赏功能被关闭，可通过二维码转账支持公众号。</w:t>
      </w:r>
    </w:p>
    <w:p>
      <w:pPr>
        <w:pStyle w:val="Heading3"/>
        <w:keepNext w:val="0"/>
        <w:pBdr>
          <w:top w:val="none" w:sz="0" w:space="0" w:color="auto"/>
          <w:left w:val="none" w:sz="0" w:space="0" w:color="auto"/>
          <w:bottom w:val="single" w:sz="6" w:space="3" w:color="CCCCCC"/>
          <w:right w:val="none" w:sz="0" w:space="0" w:color="auto"/>
        </w:pBdr>
        <w:shd w:val="clear" w:color="auto" w:fill="FFFFFF"/>
        <w:spacing w:before="390" w:after="390" w:line="384" w:lineRule="atLeast"/>
        <w:ind w:left="240" w:right="240"/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b w:val="0"/>
          <w:bCs w:val="0"/>
          <w:color w:val="333333"/>
          <w:spacing w:val="8"/>
          <w:sz w:val="24"/>
          <w:szCs w:val="24"/>
        </w:rPr>
        <w:t>精选留言</w:t>
      </w:r>
    </w:p>
    <w:p>
      <w:pPr>
        <w:pStyle w:val="any"/>
        <w:shd w:val="clear" w:color="auto" w:fill="FFFFFF"/>
        <w:spacing w:after="0" w:line="384" w:lineRule="atLeast"/>
        <w:ind w:left="240" w:right="240"/>
        <w:rPr>
          <w:rFonts w:ascii="Microsoft YaHei UI" w:eastAsia="Microsoft YaHei UI" w:hAnsi="Microsoft YaHei UI" w:cs="Microsoft YaHei UI"/>
          <w:color w:val="333333"/>
          <w:spacing w:val="8"/>
        </w:rPr>
      </w:pPr>
      <w:r>
        <w:rPr>
          <w:rFonts w:ascii="Microsoft YaHei UI" w:eastAsia="Microsoft YaHei UI" w:hAnsi="Microsoft YaHei UI" w:cs="Microsoft YaHei UI"/>
          <w:color w:val="333333"/>
          <w:spacing w:val="8"/>
        </w:rPr>
        <w:t xml:space="preserve">用户设置不下载评论 </w:t>
      </w:r>
    </w:p>
    <w:p w:rsidR="00A77B3E"/>
    <w:sectPr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A77B3E"/>
    <w:rsid w:val="00CA2A55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appmsgskindefaultrichmediaareaprimary">
    <w:name w:val="appmsg_skin_default_rich_media_area_primary"/>
    <w:basedOn w:val="Normal"/>
    <w:pPr>
      <w:shd w:val="clear" w:color="auto" w:fill="FFFFFF"/>
    </w:pPr>
    <w:rPr>
      <w:shd w:val="clear" w:color="auto" w:fill="FFFFFF"/>
    </w:rPr>
  </w:style>
  <w:style w:type="paragraph" w:customStyle="1" w:styleId="any">
    <w:name w:val="any"/>
    <w:basedOn w:val="Normal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customStyle="1" w:styleId="richmediawrp">
    <w:name w:val="rich_media_wrp"/>
    <w:basedOn w:val="Normal"/>
  </w:style>
  <w:style w:type="paragraph" w:customStyle="1" w:styleId="richmediatitle">
    <w:name w:val="rich_media_title"/>
    <w:basedOn w:val="Normal"/>
    <w:pPr>
      <w:pBdr>
        <w:bottom w:val="single" w:sz="6" w:space="7" w:color="E7E7EB"/>
      </w:pBdr>
      <w:spacing w:line="462" w:lineRule="atLeast"/>
    </w:pPr>
    <w:rPr>
      <w:b w:val="0"/>
      <w:bCs w:val="0"/>
      <w:sz w:val="33"/>
      <w:szCs w:val="33"/>
    </w:rPr>
  </w:style>
  <w:style w:type="paragraph" w:customStyle="1" w:styleId="richmediametalist">
    <w:name w:val="rich_media_meta_list"/>
    <w:basedOn w:val="Normal"/>
    <w:pPr>
      <w:spacing w:line="300" w:lineRule="atLeast"/>
    </w:pPr>
    <w:rPr>
      <w:sz w:val="0"/>
      <w:szCs w:val="0"/>
    </w:rPr>
  </w:style>
  <w:style w:type="character" w:customStyle="1" w:styleId="richmediametaiconappmsgtag">
    <w:name w:val="rich_media_meta_icon_appmsg_tag"/>
    <w:basedOn w:val="DefaultParagraphFont"/>
  </w:style>
  <w:style w:type="character" w:customStyle="1" w:styleId="richmediameta">
    <w:name w:val="rich_media_meta"/>
    <w:basedOn w:val="DefaultParagraphFont"/>
    <w:rPr>
      <w:sz w:val="23"/>
      <w:szCs w:val="23"/>
    </w:rPr>
  </w:style>
  <w:style w:type="character" w:customStyle="1" w:styleId="richmediametalink">
    <w:name w:val="rich_media_meta_link"/>
    <w:basedOn w:val="DefaultParagraphFont"/>
    <w:rPr>
      <w:color w:val="576B95"/>
    </w:rPr>
  </w:style>
  <w:style w:type="character" w:customStyle="1" w:styleId="a">
    <w:name w:val="a"/>
    <w:basedOn w:val="DefaultParagraphFont"/>
    <w:rPr>
      <w:color w:val="576B95"/>
    </w:rPr>
  </w:style>
  <w:style w:type="character" w:customStyle="1" w:styleId="anyCharacter">
    <w:name w:val="any Character"/>
    <w:basedOn w:val="DefaultParagraphFont"/>
  </w:style>
  <w:style w:type="character" w:customStyle="1" w:styleId="richmediametalistem">
    <w:name w:val="rich_media_meta_list_em"/>
    <w:basedOn w:val="DefaultParagraphFont"/>
    <w:rPr>
      <w:i w:val="0"/>
      <w:iCs w:val="0"/>
    </w:rPr>
  </w:style>
  <w:style w:type="paragraph" w:customStyle="1" w:styleId="richmediacontent">
    <w:name w:val="rich_media_content"/>
    <w:basedOn w:val="Normal"/>
    <w:pPr>
      <w:jc w:val="both"/>
    </w:pPr>
    <w:rPr>
      <w:color w:val="333333"/>
      <w:sz w:val="26"/>
      <w:szCs w:val="26"/>
    </w:rPr>
  </w:style>
  <w:style w:type="character" w:customStyle="1" w:styleId="richmediacontentany">
    <w:name w:val="rich_media_content_any"/>
    <w:basedOn w:val="DefaultParagraphFont"/>
  </w:style>
  <w:style w:type="paragraph" w:customStyle="1" w:styleId="richmediacontentp">
    <w:name w:val="rich_media_content_p"/>
    <w:basedOn w:val="Normal"/>
  </w:style>
  <w:style w:type="paragraph" w:customStyle="1" w:styleId="likecommentprimarywrpediting">
    <w:name w:val="like_comment_primary_wrp_editing"/>
    <w:basedOn w:val="Normal"/>
  </w:style>
  <w:style w:type="paragraph" w:customStyle="1" w:styleId="rewardareacarrywhisperlikecommentprimarywrpeditinglikecommentprimaryinner">
    <w:name w:val="reward_area_carry_whisper_like_comment_primary_wrp_editing_like_comment_primary_inner"/>
    <w:basedOn w:val="Normal"/>
    <w:pPr>
      <w:pBdr>
        <w:top w:val="none" w:sz="0" w:space="0" w:color="auto"/>
        <w:left w:val="none" w:sz="0" w:space="12" w:color="auto"/>
        <w:bottom w:val="none" w:sz="0" w:space="0" w:color="auto"/>
        <w:right w:val="none" w:sz="0" w:space="12" w:color="auto"/>
      </w:pBdr>
    </w:pPr>
  </w:style>
  <w:style w:type="paragraph" w:customStyle="1" w:styleId="likecommentprimaryhd">
    <w:name w:val="like_comment_primary_hd"/>
    <w:basedOn w:val="Normal"/>
    <w:rPr>
      <w:sz w:val="12"/>
      <w:szCs w:val="12"/>
    </w:rPr>
  </w:style>
  <w:style w:type="paragraph" w:customStyle="1" w:styleId="rewardareacarrywhisperlikecommentprimaryhdside">
    <w:name w:val="reward_area_carry_whisper_like_comment_primary_hd_side"/>
    <w:basedOn w:val="Normal"/>
  </w:style>
  <w:style w:type="character" w:customStyle="1" w:styleId="likecommentprimarycancel">
    <w:name w:val="like_comment_primary_cancel"/>
    <w:basedOn w:val="DefaultParagraphFont"/>
    <w:rPr>
      <w:sz w:val="0"/>
      <w:szCs w:val="0"/>
    </w:rPr>
  </w:style>
  <w:style w:type="character" w:customStyle="1" w:styleId="classweui-icon-">
    <w:name w:val="|class^=weui-icon-"/>
    <w:basedOn w:val="DefaultParagraphFont"/>
  </w:style>
  <w:style w:type="paragraph" w:customStyle="1" w:styleId="likecommentprimarywrpeditinglikecommentprimarytitle">
    <w:name w:val="like_comment_primary_wrp_editing_like_comment_primary_title"/>
    <w:basedOn w:val="Normal"/>
    <w:pPr>
      <w:jc w:val="center"/>
    </w:pPr>
  </w:style>
  <w:style w:type="paragraph" w:customStyle="1" w:styleId="rewardareacarrywhisperlikecommentprimarytitlelikecommentprimaryhdside">
    <w:name w:val="reward_area_carry_whisper_like_comment_primary_title + like_comment_primary_hd_side"/>
    <w:basedOn w:val="Normal"/>
  </w:style>
  <w:style w:type="character" w:customStyle="1" w:styleId="rewardareacarrywhisperlikecommentprimarybtndisabled">
    <w:name w:val="reward_area_carry_whisper_like_comment_primary_btn_|disabled"/>
    <w:basedOn w:val="DefaultParagraphFont"/>
  </w:style>
  <w:style w:type="paragraph" w:customStyle="1" w:styleId="rewardareacarrywhisperlikecommentprimarybd">
    <w:name w:val="reward_area_carry_whisper_like_comment_primary_bd"/>
    <w:basedOn w:val="Normal"/>
    <w:pPr>
      <w:pBdr>
        <w:top w:val="none" w:sz="0" w:space="0" w:color="auto"/>
        <w:left w:val="none" w:sz="0" w:space="6" w:color="auto"/>
        <w:bottom w:val="none" w:sz="0" w:space="0" w:color="auto"/>
        <w:right w:val="none" w:sz="0" w:space="6" w:color="auto"/>
      </w:pBdr>
    </w:pPr>
  </w:style>
  <w:style w:type="character" w:customStyle="1" w:styleId="likecommentprimarywrplikecommentmsg">
    <w:name w:val="like_comment_primary_wrp_like_comment_msg"/>
    <w:basedOn w:val="DefaultParagraphFont"/>
  </w:style>
  <w:style w:type="paragraph" w:customStyle="1" w:styleId="likecommentprimarymask">
    <w:name w:val="like_comment_primary_mask"/>
    <w:basedOn w:val="Normal"/>
  </w:style>
  <w:style w:type="paragraph" w:customStyle="1" w:styleId="richmediaareaprimaryweui-loadmoreline">
    <w:name w:val="rich_media_area_primary_weui-loadmore_line"/>
    <w:basedOn w:val="Normal"/>
  </w:style>
  <w:style w:type="character" w:customStyle="1" w:styleId="appmsgskindefaultrichmediaareaprimaryweui-loadmorelineweui-loadmoretips">
    <w:name w:val="appmsg_skin_default_rich_media_area_primary_weui-loadmore_line_weui-loadmore__tips"/>
    <w:basedOn w:val="DefaultParagraphFont"/>
    <w:rPr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2" Type="http://schemas.openxmlformats.org/officeDocument/2006/relationships/image" Target="media/image7.pn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jpe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jpe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image" Target="media/image24.jpeg" /><Relationship Id="rId3" Type="http://schemas.openxmlformats.org/officeDocument/2006/relationships/fontTable" Target="fontTable.xml" /><Relationship Id="rId30" Type="http://schemas.openxmlformats.org/officeDocument/2006/relationships/image" Target="media/image25.jpe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styles" Target="styles.xml" /><Relationship Id="rId4" Type="http://schemas.openxmlformats.org/officeDocument/2006/relationships/hyperlink" Target="javascript:void(0);" TargetMode="External" /><Relationship Id="rId5" Type="http://schemas.openxmlformats.org/officeDocument/2006/relationships/hyperlink" Target="https://mp.weixin.qq.com/s?__biz=Mzg3MjEyMTYyNg==&amp;mid=2247538516&amp;idx=1&amp;sn=b0da0f909018ab18ee22f9d5bcb4f7e2&amp;chksm=cef60321f9818a37da56ceee36a714f75ca6baf35075c0ddf30c3661ccefaa9963376e52f6ae&amp;scene=27" TargetMode="External" /><Relationship Id="rId6" Type="http://schemas.openxmlformats.org/officeDocument/2006/relationships/image" Target="media/image1.jpe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乱港“民阵”宣布解散！“止暴制乱”应该“适可而止”？</dc:title>
  <cp:revision>1</cp:revision>
</cp:coreProperties>
</file>